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DF" w:rsidRDefault="008136A5" w:rsidP="00DF6CC1">
      <w:pPr>
        <w:spacing w:after="0" w:line="240" w:lineRule="auto"/>
        <w:rPr>
          <w:rFonts w:cs="Simplified Arabic"/>
          <w:i/>
          <w:iCs/>
          <w:rtl/>
        </w:rPr>
      </w:pPr>
      <w:r w:rsidRPr="008136A5">
        <w:rPr>
          <w:rFonts w:cs="MCS Shafa S_U normal."/>
          <w:b/>
          <w:bCs/>
          <w:noProof/>
          <w:color w:val="004800"/>
          <w:sz w:val="28"/>
          <w:szCs w:val="28"/>
          <w:rtl/>
        </w:rPr>
        <w:pict>
          <v:rect id="_x0000_s1045" style="position:absolute;left:0;text-align:left;margin-left:409.05pt;margin-top:-2pt;width:84.75pt;height:51.75pt;z-index:251684864">
            <v:stroke dashstyle="dash"/>
            <v:shadow on="t" opacity=".5" offset="6pt,6pt"/>
            <v:textbox>
              <w:txbxContent>
                <w:p w:rsidR="003B78DF" w:rsidRPr="00296804" w:rsidRDefault="003B78DF" w:rsidP="003B78DF">
                  <w:pPr>
                    <w:spacing w:line="240" w:lineRule="auto"/>
                    <w:jc w:val="center"/>
                    <w:rPr>
                      <w:rFonts w:cs="PT Bold Heading"/>
                      <w:b/>
                      <w:bCs/>
                      <w:sz w:val="24"/>
                      <w:szCs w:val="24"/>
                      <w:lang w:bidi="ar-LY"/>
                    </w:rPr>
                  </w:pPr>
                  <w:r w:rsidRPr="00296804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لجنة المكاتب الاستشارية</w:t>
                  </w:r>
                </w:p>
              </w:txbxContent>
            </v:textbox>
            <w10:wrap anchorx="page"/>
          </v:rect>
        </w:pict>
      </w:r>
      <w:r w:rsidRPr="008136A5">
        <w:rPr>
          <w:rFonts w:cs="MCS Shafa S_U normal."/>
          <w:b/>
          <w:bCs/>
          <w:noProof/>
          <w:color w:val="004800"/>
          <w:sz w:val="28"/>
          <w:szCs w:val="28"/>
          <w:rtl/>
        </w:rPr>
        <w:pict>
          <v:rect id="_x0000_s1046" style="position:absolute;left:0;text-align:left;margin-left:-6.45pt;margin-top:-5.75pt;width:81.75pt;height:51.75pt;z-index:251685888">
            <v:stroke dashstyle="dash"/>
            <v:shadow on="t" offset="7pt,7pt" offset2="10pt,10pt"/>
            <v:textbox>
              <w:txbxContent>
                <w:p w:rsidR="003B78DF" w:rsidRPr="00296804" w:rsidRDefault="00C85299" w:rsidP="003B78DF">
                  <w:pPr>
                    <w:jc w:val="center"/>
                    <w:rPr>
                      <w:lang w:bidi="ar-LY"/>
                    </w:rPr>
                  </w:pPr>
                  <w:r>
                    <w:rPr>
                      <w:rFonts w:cs="PT Bold Heading" w:hint="cs"/>
                      <w:rtl/>
                      <w:lang w:bidi="ar-LY"/>
                    </w:rPr>
                    <w:t xml:space="preserve">تسجيل </w:t>
                  </w:r>
                  <w:r>
                    <w:rPr>
                      <w:rFonts w:cs="PT Bold Heading" w:hint="cs"/>
                      <w:rtl/>
                      <w:lang w:bidi="ar-LY"/>
                    </w:rPr>
                    <w:t>/تجديد مهندس رأي</w:t>
                  </w:r>
                </w:p>
              </w:txbxContent>
            </v:textbox>
            <w10:wrap anchorx="page"/>
          </v:rect>
        </w:pict>
      </w:r>
    </w:p>
    <w:p w:rsidR="003B78DF" w:rsidRPr="00FF2F7F" w:rsidRDefault="003B78DF" w:rsidP="00452E80">
      <w:pPr>
        <w:spacing w:after="0" w:line="240" w:lineRule="auto"/>
        <w:jc w:val="center"/>
        <w:rPr>
          <w:rFonts w:cs="MCS Shafa S_U normal."/>
          <w:b/>
          <w:bCs/>
          <w:color w:val="004800"/>
          <w:sz w:val="2"/>
          <w:szCs w:val="2"/>
          <w:rtl/>
          <w:lang w:bidi="ar-LY"/>
        </w:rPr>
      </w:pPr>
    </w:p>
    <w:p w:rsidR="00E63195" w:rsidRDefault="00E63195" w:rsidP="00E63195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دولة ليبيا</w:t>
      </w:r>
    </w:p>
    <w:p w:rsidR="00E63195" w:rsidRDefault="00E63195" w:rsidP="00E63195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وزارة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ا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لتخطيط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</w:p>
    <w:p w:rsidR="00AD4A16" w:rsidRDefault="00E63195" w:rsidP="00E63195">
      <w:pPr>
        <w:spacing w:after="0"/>
        <w:jc w:val="center"/>
        <w:rPr>
          <w:rFonts w:cs="MCS Shafa S_U normal."/>
          <w:b/>
          <w:bCs/>
          <w:color w:val="004800"/>
          <w:sz w:val="29"/>
          <w:szCs w:val="29"/>
          <w:u w:val="single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لجنة المكاتب الاستشارية</w:t>
      </w:r>
      <w:r w:rsidRPr="00296804">
        <w:rPr>
          <w:rFonts w:cs="MCS Shafa S_U normal."/>
          <w:b/>
          <w:bCs/>
          <w:color w:val="004800"/>
          <w:sz w:val="28"/>
          <w:szCs w:val="28"/>
          <w:rtl/>
          <w:lang w:bidi="ar-LY"/>
        </w:rPr>
        <w:br/>
      </w:r>
      <w:r w:rsidRPr="00FF5173"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 xml:space="preserve">شروط القيد </w:t>
      </w:r>
      <w:r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>لمهندسي الرأي</w:t>
      </w:r>
    </w:p>
    <w:p w:rsidR="00452E80" w:rsidRPr="00452E80" w:rsidRDefault="00452E80" w:rsidP="00452E80">
      <w:pPr>
        <w:spacing w:after="0"/>
        <w:jc w:val="center"/>
        <w:rPr>
          <w:rFonts w:cs="HeshamNormal"/>
          <w:b/>
          <w:bCs/>
          <w:sz w:val="20"/>
          <w:szCs w:val="20"/>
          <w:u w:val="single"/>
          <w:rtl/>
        </w:rPr>
      </w:pPr>
    </w:p>
    <w:p w:rsidR="003B78DF" w:rsidRPr="00452E80" w:rsidRDefault="003B78DF" w:rsidP="00452E80">
      <w:pPr>
        <w:spacing w:after="0" w:line="360" w:lineRule="auto"/>
        <w:jc w:val="center"/>
        <w:rPr>
          <w:rFonts w:cs="HeshamNormal"/>
          <w:b/>
          <w:bCs/>
          <w:sz w:val="2"/>
          <w:szCs w:val="2"/>
          <w:rtl/>
        </w:rPr>
      </w:pPr>
    </w:p>
    <w:p w:rsidR="003B78DF" w:rsidRPr="00AD4A16" w:rsidRDefault="003B78DF" w:rsidP="00AD4A1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تعبئة النموذج الخاص بطلب تجديد القيد بالتخصص المطلوب.</w:t>
      </w:r>
    </w:p>
    <w:p w:rsidR="003B78DF" w:rsidRPr="00AD4A16" w:rsidRDefault="003B78DF" w:rsidP="00AD4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إذن مزاولة المهنة من النقابة العامة المختصة.</w:t>
      </w:r>
    </w:p>
    <w:p w:rsidR="003B78DF" w:rsidRPr="00AD4A16" w:rsidRDefault="003B78DF" w:rsidP="00AD4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شهادة السداد الضريبي من مصلحة الضرائب.</w:t>
      </w:r>
    </w:p>
    <w:p w:rsidR="003B78DF" w:rsidRPr="00AD4A16" w:rsidRDefault="003B78DF" w:rsidP="001A4C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صك مصدق باسم وزارة التخطيط </w:t>
      </w:r>
      <w:r w:rsidR="001A4CB2"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بواقع (201 د.ل) رسوم تقديم طلبات القيد وهي غير قابلة للترجيع من أصل (804 د.ل)</w:t>
      </w:r>
      <w:r w:rsidR="001A4CB2" w:rsidRPr="001A4CB2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</w:t>
      </w:r>
      <w:r w:rsidR="001A4CB2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و </w:t>
      </w:r>
      <w:r w:rsidR="001A4CB2"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رسوم تجديد </w:t>
      </w:r>
      <w:r w:rsidR="001A4CB2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</w:t>
      </w: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بواقع (402 د.ل).</w:t>
      </w:r>
    </w:p>
    <w:p w:rsidR="003B78DF" w:rsidRPr="00AD4A16" w:rsidRDefault="003B78DF" w:rsidP="00AD4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مستخرج حديث للسجل التجاري صادر من المركز الرئيسي (الشباك الموحد).</w:t>
      </w:r>
    </w:p>
    <w:p w:rsidR="003B78DF" w:rsidRPr="00AD4A16" w:rsidRDefault="003B78DF" w:rsidP="00AD4A1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صورة ملونة من الترخيص التجاري صادر من المركز الرئيسي (الشباك الموحد) باسم الشركة أو التشاركية أو المكتب.</w:t>
      </w:r>
    </w:p>
    <w:p w:rsidR="003B78DF" w:rsidRPr="00AD4A16" w:rsidRDefault="003B78DF" w:rsidP="00AD4A16">
      <w:pPr>
        <w:pStyle w:val="ListParagraph"/>
        <w:numPr>
          <w:ilvl w:val="0"/>
          <w:numId w:val="4"/>
        </w:numPr>
        <w:tabs>
          <w:tab w:val="right" w:pos="728"/>
          <w:tab w:val="right" w:pos="1358"/>
        </w:tabs>
        <w:spacing w:line="360" w:lineRule="auto"/>
        <w:ind w:left="638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تقديم تقرير عن الأعمال المنجزة خلال الفترة السابقة.</w:t>
      </w:r>
    </w:p>
    <w:p w:rsidR="00452E80" w:rsidRPr="00AD4A16" w:rsidRDefault="00452E80" w:rsidP="00AD4A16">
      <w:pPr>
        <w:pStyle w:val="ListParagraph"/>
        <w:numPr>
          <w:ilvl w:val="0"/>
          <w:numId w:val="4"/>
        </w:numPr>
        <w:tabs>
          <w:tab w:val="right" w:pos="728"/>
          <w:tab w:val="right" w:pos="1358"/>
        </w:tabs>
        <w:spacing w:line="360" w:lineRule="auto"/>
        <w:ind w:left="638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رسائل تزكية من الجهات المتعاقد معها مسبقا.</w:t>
      </w:r>
    </w:p>
    <w:p w:rsidR="00452E80" w:rsidRDefault="008A0FA4" w:rsidP="00AD4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AD4A16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.نسخة الكترونية من المستندات.</w:t>
      </w:r>
    </w:p>
    <w:p w:rsidR="00AD4A16" w:rsidRPr="00AD4A16" w:rsidRDefault="00AD4A16" w:rsidP="00AD4A16">
      <w:pPr>
        <w:pStyle w:val="ListParagraph"/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18"/>
          <w:szCs w:val="18"/>
          <w:rtl/>
        </w:rPr>
      </w:pPr>
    </w:p>
    <w:p w:rsidR="00AD4A16" w:rsidRPr="002A4351" w:rsidRDefault="00AD4A16" w:rsidP="00AD4A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ايام المراجعة واستلام الملفات وتسليم الشهادات تكون كل يوم إثنين و</w:t>
      </w:r>
      <w:r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</w:t>
      </w: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ربعاء من كل أسبوع</w:t>
      </w:r>
      <w:r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AD4A16" w:rsidRPr="00AD4A16" w:rsidRDefault="00AD4A16" w:rsidP="00AD4A16">
      <w:pPr>
        <w:pStyle w:val="ListParagraph"/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</w:p>
    <w:p w:rsidR="003B78DF" w:rsidRPr="00AD4A16" w:rsidRDefault="003B78DF" w:rsidP="003B78DF">
      <w:pPr>
        <w:spacing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AD4A16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ملاحظة: 1. يجب أن تكون جميع المستندات المقدمة أصلية أو صورة طبق الأصل.</w:t>
      </w:r>
    </w:p>
    <w:p w:rsidR="003B78DF" w:rsidRPr="00AD4A16" w:rsidRDefault="003B78DF" w:rsidP="003B78DF">
      <w:pPr>
        <w:spacing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AD4A16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2. بالنسبة لتخصص الهندسة المدنية والمعمارية وتخطيط المدن تستوجب تقديم إذن مزاولة الأعمال المساحية من مصلحة المساحة.</w:t>
      </w:r>
    </w:p>
    <w:p w:rsidR="003B78DF" w:rsidRPr="00AD4A16" w:rsidRDefault="008136A5" w:rsidP="008A0FA4">
      <w:pPr>
        <w:spacing w:after="0" w:line="240" w:lineRule="auto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.45pt;margin-top:86.15pt;width:184.5pt;height:39.45pt;z-index:251687936">
            <v:shadow on="t" opacity=".5" offset="6pt,6pt"/>
            <v:textbox style="mso-next-textbox:#_x0000_s1047">
              <w:txbxContent>
                <w:p w:rsidR="003B78DF" w:rsidRPr="00AD4A16" w:rsidRDefault="003B78DF" w:rsidP="00AD4A16">
                  <w:pPr>
                    <w:spacing w:line="240" w:lineRule="auto"/>
                    <w:ind w:left="360"/>
                    <w:jc w:val="both"/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AD4A16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اللجنة الإدارية للجنة المكاتب الاستشارية </w:t>
                  </w:r>
                  <w:r w:rsidRPr="00AD4A16"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br/>
                  </w:r>
                  <w:r w:rsidRPr="00AD4A16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طرابلس/الظهرة (أمام فندق قصر ليبيا).</w:t>
                  </w:r>
                </w:p>
                <w:p w:rsidR="003B78DF" w:rsidRDefault="003B78DF" w:rsidP="003B78DF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3B78DF" w:rsidRPr="00AD4A16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 xml:space="preserve">       3. بالنسبة للاستشارات البيئية تستوجب تقديم إذن مزاولة صادر عن الهيئة العامة للبيئة.</w:t>
      </w:r>
    </w:p>
    <w:sectPr w:rsidR="003B78DF" w:rsidRPr="00AD4A16" w:rsidSect="00AD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9" w:footer="709" w:gutter="0"/>
      <w:pgBorders w:offsetFrom="page">
        <w:top w:val="threeDEngrave" w:sz="24" w:space="24" w:color="D9D9D9" w:themeColor="background1" w:themeShade="D9"/>
        <w:right w:val="threeDEmboss" w:sz="2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17" w:rsidRDefault="00FA0C17" w:rsidP="00CD0155">
      <w:pPr>
        <w:spacing w:after="0" w:line="240" w:lineRule="auto"/>
      </w:pPr>
      <w:r>
        <w:separator/>
      </w:r>
    </w:p>
  </w:endnote>
  <w:endnote w:type="continuationSeparator" w:id="0">
    <w:p w:rsidR="00FA0C17" w:rsidRDefault="00FA0C17" w:rsidP="00C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Shafa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17" w:rsidRDefault="00FA0C17" w:rsidP="00CD0155">
      <w:pPr>
        <w:spacing w:after="0" w:line="240" w:lineRule="auto"/>
      </w:pPr>
      <w:r>
        <w:separator/>
      </w:r>
    </w:p>
  </w:footnote>
  <w:footnote w:type="continuationSeparator" w:id="0">
    <w:p w:rsidR="00FA0C17" w:rsidRDefault="00FA0C17" w:rsidP="00C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55" w:rsidRDefault="00CD01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5A6"/>
    <w:multiLevelType w:val="hybridMultilevel"/>
    <w:tmpl w:val="82DE1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62A57"/>
    <w:multiLevelType w:val="hybridMultilevel"/>
    <w:tmpl w:val="E20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13E63"/>
    <w:multiLevelType w:val="hybridMultilevel"/>
    <w:tmpl w:val="193089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B22FC4"/>
    <w:multiLevelType w:val="hybridMultilevel"/>
    <w:tmpl w:val="E8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F1B46"/>
    <w:multiLevelType w:val="hybridMultilevel"/>
    <w:tmpl w:val="E20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1F8"/>
    <w:rsid w:val="0003120F"/>
    <w:rsid w:val="00043EA6"/>
    <w:rsid w:val="000A4CD9"/>
    <w:rsid w:val="000B45E7"/>
    <w:rsid w:val="000C50BD"/>
    <w:rsid w:val="000D544E"/>
    <w:rsid w:val="00116CCD"/>
    <w:rsid w:val="001179DF"/>
    <w:rsid w:val="001301AF"/>
    <w:rsid w:val="00165D76"/>
    <w:rsid w:val="00176BF3"/>
    <w:rsid w:val="00181012"/>
    <w:rsid w:val="001970CE"/>
    <w:rsid w:val="001A4CB2"/>
    <w:rsid w:val="001D320D"/>
    <w:rsid w:val="001D51AC"/>
    <w:rsid w:val="001E0A0F"/>
    <w:rsid w:val="001E472C"/>
    <w:rsid w:val="001E5D37"/>
    <w:rsid w:val="001F4AE0"/>
    <w:rsid w:val="0020524D"/>
    <w:rsid w:val="002218C2"/>
    <w:rsid w:val="0022547E"/>
    <w:rsid w:val="00270431"/>
    <w:rsid w:val="00294019"/>
    <w:rsid w:val="002A457F"/>
    <w:rsid w:val="002D3909"/>
    <w:rsid w:val="00301279"/>
    <w:rsid w:val="00304EAF"/>
    <w:rsid w:val="00334980"/>
    <w:rsid w:val="00335713"/>
    <w:rsid w:val="00347135"/>
    <w:rsid w:val="00351C65"/>
    <w:rsid w:val="00357928"/>
    <w:rsid w:val="003766B1"/>
    <w:rsid w:val="003B78DF"/>
    <w:rsid w:val="003C7F73"/>
    <w:rsid w:val="003D3653"/>
    <w:rsid w:val="00406295"/>
    <w:rsid w:val="00425EEE"/>
    <w:rsid w:val="00432438"/>
    <w:rsid w:val="0045253F"/>
    <w:rsid w:val="00452E80"/>
    <w:rsid w:val="004618DF"/>
    <w:rsid w:val="00462C31"/>
    <w:rsid w:val="00493AFD"/>
    <w:rsid w:val="00496173"/>
    <w:rsid w:val="004A1745"/>
    <w:rsid w:val="004A2DDE"/>
    <w:rsid w:val="004A3567"/>
    <w:rsid w:val="004A42B5"/>
    <w:rsid w:val="00502241"/>
    <w:rsid w:val="00502968"/>
    <w:rsid w:val="00523BF9"/>
    <w:rsid w:val="0053493A"/>
    <w:rsid w:val="005571BE"/>
    <w:rsid w:val="005613FB"/>
    <w:rsid w:val="0057371B"/>
    <w:rsid w:val="0057434B"/>
    <w:rsid w:val="005811F8"/>
    <w:rsid w:val="005E08F4"/>
    <w:rsid w:val="005E5DB2"/>
    <w:rsid w:val="00611064"/>
    <w:rsid w:val="006110BA"/>
    <w:rsid w:val="006303D2"/>
    <w:rsid w:val="00667C7D"/>
    <w:rsid w:val="00685149"/>
    <w:rsid w:val="006931CE"/>
    <w:rsid w:val="006A4BBD"/>
    <w:rsid w:val="006B72D7"/>
    <w:rsid w:val="00705B24"/>
    <w:rsid w:val="0075098C"/>
    <w:rsid w:val="007552E9"/>
    <w:rsid w:val="007B0140"/>
    <w:rsid w:val="007B737E"/>
    <w:rsid w:val="007E0622"/>
    <w:rsid w:val="008136A5"/>
    <w:rsid w:val="00826C56"/>
    <w:rsid w:val="00864E19"/>
    <w:rsid w:val="00870B8A"/>
    <w:rsid w:val="008921E2"/>
    <w:rsid w:val="008975D3"/>
    <w:rsid w:val="008A0FA4"/>
    <w:rsid w:val="008A6EF9"/>
    <w:rsid w:val="008D7712"/>
    <w:rsid w:val="008F2593"/>
    <w:rsid w:val="009025BB"/>
    <w:rsid w:val="00912359"/>
    <w:rsid w:val="009218A1"/>
    <w:rsid w:val="00935198"/>
    <w:rsid w:val="009D77DB"/>
    <w:rsid w:val="00A11B8C"/>
    <w:rsid w:val="00A13342"/>
    <w:rsid w:val="00A31F88"/>
    <w:rsid w:val="00A464D2"/>
    <w:rsid w:val="00A63C0F"/>
    <w:rsid w:val="00A97917"/>
    <w:rsid w:val="00AD4A16"/>
    <w:rsid w:val="00AD5D1E"/>
    <w:rsid w:val="00AE407D"/>
    <w:rsid w:val="00AE765D"/>
    <w:rsid w:val="00B20ED8"/>
    <w:rsid w:val="00B22C3A"/>
    <w:rsid w:val="00B27D40"/>
    <w:rsid w:val="00B70BE6"/>
    <w:rsid w:val="00B71773"/>
    <w:rsid w:val="00B84C77"/>
    <w:rsid w:val="00BA1EA6"/>
    <w:rsid w:val="00BB5D48"/>
    <w:rsid w:val="00BE65D2"/>
    <w:rsid w:val="00C04D1C"/>
    <w:rsid w:val="00C17DD2"/>
    <w:rsid w:val="00C17E67"/>
    <w:rsid w:val="00C5057C"/>
    <w:rsid w:val="00C73D51"/>
    <w:rsid w:val="00C85299"/>
    <w:rsid w:val="00C97733"/>
    <w:rsid w:val="00C97EF6"/>
    <w:rsid w:val="00CC38DA"/>
    <w:rsid w:val="00CD0155"/>
    <w:rsid w:val="00CD3201"/>
    <w:rsid w:val="00CD47FE"/>
    <w:rsid w:val="00CF79D1"/>
    <w:rsid w:val="00D32FB6"/>
    <w:rsid w:val="00D5052A"/>
    <w:rsid w:val="00D73B85"/>
    <w:rsid w:val="00D85538"/>
    <w:rsid w:val="00D96148"/>
    <w:rsid w:val="00DB7775"/>
    <w:rsid w:val="00DC03A7"/>
    <w:rsid w:val="00DC6A87"/>
    <w:rsid w:val="00DD1F11"/>
    <w:rsid w:val="00DE5F11"/>
    <w:rsid w:val="00DF6CC1"/>
    <w:rsid w:val="00E04AA9"/>
    <w:rsid w:val="00E10D8D"/>
    <w:rsid w:val="00E31A28"/>
    <w:rsid w:val="00E446D0"/>
    <w:rsid w:val="00E60B60"/>
    <w:rsid w:val="00E63195"/>
    <w:rsid w:val="00E8363F"/>
    <w:rsid w:val="00EC453B"/>
    <w:rsid w:val="00EF6384"/>
    <w:rsid w:val="00F03E35"/>
    <w:rsid w:val="00F06BA7"/>
    <w:rsid w:val="00F11248"/>
    <w:rsid w:val="00F16518"/>
    <w:rsid w:val="00F20C5F"/>
    <w:rsid w:val="00F2453F"/>
    <w:rsid w:val="00F322D6"/>
    <w:rsid w:val="00F71F74"/>
    <w:rsid w:val="00F86C37"/>
    <w:rsid w:val="00FA0C17"/>
    <w:rsid w:val="00FE2F50"/>
    <w:rsid w:val="00FF0BE5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1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11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0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99F9-DAEC-458F-B2C0-F6F4AABF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emanz</dc:creator>
  <cp:lastModifiedBy>Salah</cp:lastModifiedBy>
  <cp:revision>7</cp:revision>
  <cp:lastPrinted>2014-04-29T10:50:00Z</cp:lastPrinted>
  <dcterms:created xsi:type="dcterms:W3CDTF">2014-04-28T07:24:00Z</dcterms:created>
  <dcterms:modified xsi:type="dcterms:W3CDTF">2014-11-10T12:53:00Z</dcterms:modified>
</cp:coreProperties>
</file>